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0D059" w14:textId="62C93BCB" w:rsidR="00B61030" w:rsidRPr="00B61030" w:rsidRDefault="00B61030" w:rsidP="00B61030">
      <w:pPr>
        <w:jc w:val="center"/>
        <w:rPr>
          <w:rFonts w:ascii="ＭＳ Ｐ明朝" w:eastAsia="ＭＳ Ｐ明朝" w:hAnsi="ＭＳ Ｐ明朝" w:cs="ＭＳ 明朝"/>
          <w:b/>
          <w:bCs/>
          <w:sz w:val="40"/>
          <w:szCs w:val="32"/>
        </w:rPr>
      </w:pPr>
      <w:r w:rsidRPr="00B61030">
        <w:rPr>
          <w:rFonts w:ascii="ＭＳ Ｐ明朝" w:eastAsia="ＭＳ Ｐ明朝" w:hAnsi="ＭＳ Ｐ明朝" w:cs="ＭＳ 明朝" w:hint="eastAsia"/>
          <w:b/>
          <w:bCs/>
          <w:sz w:val="40"/>
          <w:szCs w:val="32"/>
        </w:rPr>
        <w:t>富山市公民館連絡協議会規約</w:t>
      </w:r>
    </w:p>
    <w:p w14:paraId="2060AD9C" w14:textId="48B99F4B"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（目的）</w:t>
      </w:r>
    </w:p>
    <w:p w14:paraId="37F10B6B" w14:textId="77777777" w:rsidR="00C832C3" w:rsidRPr="00EC0E1B" w:rsidRDefault="00C832C3" w:rsidP="00C832C3">
      <w:pPr>
        <w:ind w:left="275" w:hangingChars="100" w:hanging="275"/>
        <w:rPr>
          <w:rFonts w:ascii="ＭＳ Ｐ明朝" w:eastAsia="ＭＳ Ｐ明朝" w:hAnsi="ＭＳ Ｐ明朝"/>
          <w:spacing w:val="28"/>
          <w:sz w:val="24"/>
        </w:rPr>
      </w:pPr>
      <w:r w:rsidRPr="00EC0E1B">
        <w:rPr>
          <w:rFonts w:ascii="ＭＳ Ｐ明朝" w:eastAsia="ＭＳ Ｐ明朝" w:hAnsi="ＭＳ Ｐ明朝" w:cs="ＭＳ 明朝" w:hint="eastAsia"/>
          <w:sz w:val="24"/>
        </w:rPr>
        <w:t>第１条　この協議会は、富山市内の公民館相互の連携を密にし</w:t>
      </w:r>
      <w:r w:rsidR="00C32CCB" w:rsidRPr="00EC0E1B">
        <w:rPr>
          <w:rFonts w:ascii="ＭＳ Ｐ明朝" w:eastAsia="ＭＳ Ｐ明朝" w:hAnsi="ＭＳ Ｐ明朝" w:cs="ＭＳ 明朝" w:hint="eastAsia"/>
          <w:sz w:val="24"/>
        </w:rPr>
        <w:t>、</w:t>
      </w:r>
      <w:r w:rsidRPr="00EC0E1B">
        <w:rPr>
          <w:rFonts w:ascii="ＭＳ Ｐ明朝" w:eastAsia="ＭＳ Ｐ明朝" w:hAnsi="ＭＳ Ｐ明朝" w:cs="ＭＳ 明朝" w:hint="eastAsia"/>
          <w:sz w:val="24"/>
        </w:rPr>
        <w:t>生涯学習の推進と公民館活動の健全な発展を図ることを目的とする。</w:t>
      </w:r>
    </w:p>
    <w:p w14:paraId="354FE83B"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（名称及び組織）</w:t>
      </w:r>
    </w:p>
    <w:p w14:paraId="558CE989" w14:textId="77777777" w:rsidR="00C832C3" w:rsidRPr="00EC0E1B" w:rsidRDefault="00C832C3" w:rsidP="00C832C3">
      <w:pPr>
        <w:ind w:left="275" w:hangingChars="100" w:hanging="275"/>
        <w:rPr>
          <w:rFonts w:ascii="ＭＳ Ｐ明朝" w:eastAsia="ＭＳ Ｐ明朝" w:hAnsi="ＭＳ Ｐ明朝"/>
          <w:spacing w:val="28"/>
          <w:sz w:val="24"/>
        </w:rPr>
      </w:pPr>
      <w:r w:rsidRPr="00EC0E1B">
        <w:rPr>
          <w:rFonts w:ascii="ＭＳ Ｐ明朝" w:eastAsia="ＭＳ Ｐ明朝" w:hAnsi="ＭＳ Ｐ明朝" w:cs="ＭＳ 明朝" w:hint="eastAsia"/>
          <w:sz w:val="24"/>
        </w:rPr>
        <w:t>第２条　この協議会は、富山市公民館連絡協議会（以下「協議会」という）と称し、市立公民館及び自治公民館をもって組織する。</w:t>
      </w:r>
    </w:p>
    <w:p w14:paraId="19E81F43"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（事業）</w:t>
      </w:r>
    </w:p>
    <w:p w14:paraId="790415CB" w14:textId="64B19B1A" w:rsidR="00C832C3" w:rsidRPr="00EC0E1B" w:rsidRDefault="00C832C3" w:rsidP="00C832C3">
      <w:pPr>
        <w:ind w:left="275" w:hangingChars="100" w:hanging="275"/>
        <w:rPr>
          <w:rFonts w:ascii="ＭＳ Ｐ明朝" w:eastAsia="ＭＳ Ｐ明朝" w:hAnsi="ＭＳ Ｐ明朝"/>
          <w:spacing w:val="28"/>
          <w:sz w:val="24"/>
        </w:rPr>
      </w:pPr>
      <w:r w:rsidRPr="00EC0E1B">
        <w:rPr>
          <w:rFonts w:ascii="ＭＳ Ｐ明朝" w:eastAsia="ＭＳ Ｐ明朝" w:hAnsi="ＭＳ Ｐ明朝" w:cs="ＭＳ 明朝" w:hint="eastAsia"/>
          <w:sz w:val="24"/>
        </w:rPr>
        <w:t>第３条　協議会は、第１条の目的を達成するため、次の各号に掲げる事業を行う。</w:t>
      </w:r>
    </w:p>
    <w:p w14:paraId="2CC4FF63" w14:textId="77777777" w:rsidR="00C832C3" w:rsidRPr="00EC0E1B" w:rsidRDefault="00EC0E1B">
      <w:pPr>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（１）公民館運営に関する協議及び研修会等の開催</w:t>
      </w:r>
    </w:p>
    <w:p w14:paraId="1C864F82" w14:textId="77777777" w:rsidR="00C832C3" w:rsidRPr="00EC0E1B" w:rsidRDefault="00EC0E1B">
      <w:pPr>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（２）公民館に関する各種調査研究</w:t>
      </w:r>
    </w:p>
    <w:p w14:paraId="67A50032" w14:textId="77777777" w:rsidR="00C832C3" w:rsidRPr="00EC0E1B" w:rsidRDefault="00EC0E1B">
      <w:pPr>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（３）公民館相互の情報交換と資料の提供</w:t>
      </w:r>
    </w:p>
    <w:p w14:paraId="4005736D" w14:textId="77777777" w:rsidR="00C832C3" w:rsidRPr="00EC0E1B" w:rsidRDefault="00EC0E1B">
      <w:pPr>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（４）表彰及び慶弔に関すること</w:t>
      </w:r>
      <w:r w:rsidR="00E44C9B" w:rsidRPr="00EC0E1B">
        <w:rPr>
          <w:rFonts w:ascii="ＭＳ Ｐ明朝" w:eastAsia="ＭＳ Ｐ明朝" w:hAnsi="ＭＳ Ｐ明朝" w:cs="ＭＳ 明朝" w:hint="eastAsia"/>
          <w:sz w:val="24"/>
        </w:rPr>
        <w:t>。</w:t>
      </w:r>
    </w:p>
    <w:p w14:paraId="2C2A00B4" w14:textId="77777777" w:rsidR="00C832C3" w:rsidRPr="00EC0E1B" w:rsidRDefault="00EC0E1B">
      <w:pPr>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（５）その他必要な事項</w:t>
      </w:r>
    </w:p>
    <w:p w14:paraId="6269C6A4"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（役員）</w:t>
      </w:r>
    </w:p>
    <w:p w14:paraId="0EF665D6"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第４条　協議会に次の役員を置く。</w:t>
      </w:r>
    </w:p>
    <w:p w14:paraId="1DAD7792" w14:textId="77777777" w:rsidR="00C832C3" w:rsidRPr="00EC0E1B" w:rsidRDefault="00EC0E1B">
      <w:pPr>
        <w:rPr>
          <w:rFonts w:ascii="ＭＳ Ｐ明朝" w:eastAsia="ＭＳ Ｐ明朝" w:hAnsi="ＭＳ Ｐ明朝"/>
          <w:spacing w:val="28"/>
          <w:sz w:val="24"/>
          <w:lang w:eastAsia="zh-CN"/>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lang w:eastAsia="zh-CN"/>
        </w:rPr>
        <w:t>（１）会　長</w:t>
      </w:r>
      <w:r>
        <w:rPr>
          <w:rFonts w:ascii="ＭＳ Ｐ明朝" w:eastAsia="SimSun" w:hAnsi="ＭＳ Ｐ明朝" w:cs="ＭＳ 明朝"/>
          <w:sz w:val="24"/>
          <w:lang w:eastAsia="zh-CN"/>
        </w:rPr>
        <w:tab/>
      </w:r>
      <w:r>
        <w:rPr>
          <w:rFonts w:ascii="ＭＳ Ｐ明朝" w:eastAsia="SimSun" w:hAnsi="ＭＳ Ｐ明朝" w:cs="ＭＳ 明朝"/>
          <w:sz w:val="24"/>
          <w:lang w:eastAsia="zh-CN"/>
        </w:rPr>
        <w:tab/>
      </w:r>
      <w:r>
        <w:rPr>
          <w:rFonts w:ascii="ＭＳ Ｐ明朝" w:eastAsia="ＭＳ Ｐ明朝" w:hAnsi="ＭＳ Ｐ明朝" w:cs="ＭＳ 明朝" w:hint="eastAsia"/>
          <w:sz w:val="24"/>
        </w:rPr>
        <w:t>１</w:t>
      </w:r>
      <w:r w:rsidR="00C832C3" w:rsidRPr="00EC0E1B">
        <w:rPr>
          <w:rFonts w:ascii="ＭＳ Ｐ明朝" w:eastAsia="ＭＳ Ｐ明朝" w:hAnsi="ＭＳ Ｐ明朝" w:cs="ＭＳ 明朝" w:hint="eastAsia"/>
          <w:sz w:val="24"/>
          <w:lang w:eastAsia="zh-CN"/>
        </w:rPr>
        <w:t>名</w:t>
      </w:r>
    </w:p>
    <w:p w14:paraId="22D0D1B1" w14:textId="77777777" w:rsidR="00C832C3" w:rsidRPr="00EC0E1B" w:rsidRDefault="00EC0E1B">
      <w:pPr>
        <w:rPr>
          <w:rFonts w:ascii="ＭＳ Ｐ明朝" w:eastAsia="ＭＳ Ｐ明朝" w:hAnsi="ＭＳ Ｐ明朝"/>
          <w:spacing w:val="28"/>
          <w:sz w:val="24"/>
          <w:lang w:eastAsia="zh-CN"/>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lang w:eastAsia="zh-CN"/>
        </w:rPr>
        <w:t>（２）副会長</w:t>
      </w:r>
      <w:r>
        <w:rPr>
          <w:rFonts w:ascii="ＭＳ Ｐ明朝" w:eastAsia="SimSun" w:hAnsi="ＭＳ Ｐ明朝" w:cs="ＭＳ 明朝"/>
          <w:sz w:val="24"/>
          <w:lang w:eastAsia="zh-CN"/>
        </w:rPr>
        <w:tab/>
      </w:r>
      <w:r w:rsidR="00AD403A" w:rsidRPr="00EC0E1B">
        <w:rPr>
          <w:rFonts w:ascii="ＭＳ Ｐ明朝" w:eastAsia="ＭＳ Ｐ明朝" w:hAnsi="ＭＳ Ｐ明朝" w:cs="ＭＳ 明朝" w:hint="eastAsia"/>
          <w:sz w:val="24"/>
          <w:lang w:eastAsia="zh-CN"/>
        </w:rPr>
        <w:t>若干名</w:t>
      </w:r>
    </w:p>
    <w:p w14:paraId="400928E0" w14:textId="77777777" w:rsidR="00C832C3" w:rsidRPr="00EC0E1B" w:rsidRDefault="00EC0E1B">
      <w:pPr>
        <w:rPr>
          <w:rFonts w:ascii="ＭＳ Ｐ明朝" w:eastAsia="ＭＳ Ｐ明朝" w:hAnsi="ＭＳ Ｐ明朝"/>
          <w:spacing w:val="28"/>
          <w:sz w:val="24"/>
          <w:lang w:eastAsia="zh-CN"/>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lang w:eastAsia="zh-CN"/>
        </w:rPr>
        <w:t>（３）常任理事</w:t>
      </w:r>
      <w:r>
        <w:rPr>
          <w:rFonts w:ascii="ＭＳ Ｐ明朝" w:eastAsia="SimSun" w:hAnsi="ＭＳ Ｐ明朝" w:cs="ＭＳ 明朝"/>
          <w:sz w:val="24"/>
          <w:lang w:eastAsia="zh-CN"/>
        </w:rPr>
        <w:tab/>
      </w:r>
      <w:r w:rsidR="00C832C3" w:rsidRPr="00EC0E1B">
        <w:rPr>
          <w:rFonts w:ascii="ＭＳ Ｐ明朝" w:eastAsia="ＭＳ Ｐ明朝" w:hAnsi="ＭＳ Ｐ明朝" w:cs="ＭＳ 明朝" w:hint="eastAsia"/>
          <w:sz w:val="24"/>
          <w:lang w:eastAsia="zh-CN"/>
        </w:rPr>
        <w:t>若千名</w:t>
      </w:r>
    </w:p>
    <w:p w14:paraId="3A71EE58" w14:textId="77777777" w:rsidR="00C832C3" w:rsidRPr="00EC0E1B" w:rsidRDefault="00EC0E1B">
      <w:pPr>
        <w:rPr>
          <w:rFonts w:ascii="ＭＳ Ｐ明朝" w:eastAsia="ＭＳ Ｐ明朝" w:hAnsi="ＭＳ Ｐ明朝"/>
          <w:spacing w:val="28"/>
          <w:sz w:val="24"/>
          <w:lang w:eastAsia="zh-CN"/>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lang w:eastAsia="zh-CN"/>
        </w:rPr>
        <w:t>（４）理　事</w:t>
      </w:r>
      <w:r>
        <w:rPr>
          <w:rFonts w:ascii="ＭＳ Ｐ明朝" w:eastAsia="SimSun" w:hAnsi="ＭＳ Ｐ明朝" w:cs="ＭＳ 明朝"/>
          <w:sz w:val="24"/>
          <w:lang w:eastAsia="zh-CN"/>
        </w:rPr>
        <w:tab/>
      </w:r>
      <w:r>
        <w:rPr>
          <w:rFonts w:ascii="ＭＳ Ｐ明朝" w:eastAsia="SimSun" w:hAnsi="ＭＳ Ｐ明朝" w:cs="ＭＳ 明朝"/>
          <w:sz w:val="24"/>
          <w:lang w:eastAsia="zh-CN"/>
        </w:rPr>
        <w:tab/>
      </w:r>
      <w:r w:rsidR="00C832C3" w:rsidRPr="00EC0E1B">
        <w:rPr>
          <w:rFonts w:ascii="ＭＳ Ｐ明朝" w:eastAsia="ＭＳ Ｐ明朝" w:hAnsi="ＭＳ Ｐ明朝" w:cs="ＭＳ 明朝" w:hint="eastAsia"/>
          <w:sz w:val="24"/>
          <w:lang w:eastAsia="zh-CN"/>
        </w:rPr>
        <w:t>若千名</w:t>
      </w:r>
    </w:p>
    <w:p w14:paraId="3FD17F0F" w14:textId="77777777" w:rsidR="00C832C3" w:rsidRPr="00EC0E1B" w:rsidRDefault="00EC0E1B">
      <w:pPr>
        <w:rPr>
          <w:rFonts w:ascii="ＭＳ Ｐ明朝" w:eastAsia="ＭＳ Ｐ明朝" w:hAnsi="ＭＳ Ｐ明朝"/>
          <w:spacing w:val="28"/>
          <w:sz w:val="24"/>
          <w:lang w:eastAsia="zh-CN"/>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lang w:eastAsia="zh-CN"/>
        </w:rPr>
        <w:t>（５）監　事</w:t>
      </w:r>
      <w:r>
        <w:rPr>
          <w:rFonts w:ascii="ＭＳ Ｐ明朝" w:eastAsia="SimSun" w:hAnsi="ＭＳ Ｐ明朝" w:cs="ＭＳ 明朝"/>
          <w:sz w:val="24"/>
          <w:lang w:eastAsia="zh-CN"/>
        </w:rPr>
        <w:tab/>
      </w:r>
      <w:r>
        <w:rPr>
          <w:rFonts w:ascii="ＭＳ Ｐ明朝" w:eastAsia="SimSun" w:hAnsi="ＭＳ Ｐ明朝" w:cs="ＭＳ 明朝"/>
          <w:sz w:val="24"/>
          <w:lang w:eastAsia="zh-CN"/>
        </w:rPr>
        <w:tab/>
      </w:r>
      <w:r w:rsidR="00C832C3" w:rsidRPr="00EC0E1B">
        <w:rPr>
          <w:rFonts w:ascii="ＭＳ Ｐ明朝" w:eastAsia="ＭＳ Ｐ明朝" w:hAnsi="ＭＳ Ｐ明朝" w:cs="ＭＳ 明朝" w:hint="eastAsia"/>
          <w:sz w:val="24"/>
          <w:lang w:eastAsia="zh-CN"/>
        </w:rPr>
        <w:t>３名</w:t>
      </w:r>
    </w:p>
    <w:p w14:paraId="63043B2A"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（役員の任期）</w:t>
      </w:r>
    </w:p>
    <w:p w14:paraId="345E967F"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第５条　役員の任期は２年とし、再任を妨げない。</w:t>
      </w:r>
    </w:p>
    <w:p w14:paraId="2BC0509E"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 xml:space="preserve">　補欠による役員の任期は、前任者の残任期間とする。</w:t>
      </w:r>
    </w:p>
    <w:p w14:paraId="0BE18602" w14:textId="77777777" w:rsidR="00C832C3" w:rsidRPr="00EC0E1B" w:rsidRDefault="00C832C3">
      <w:pPr>
        <w:rPr>
          <w:rFonts w:ascii="ＭＳ Ｐ明朝" w:eastAsia="ＭＳ Ｐ明朝" w:hAnsi="ＭＳ Ｐ明朝"/>
          <w:spacing w:val="28"/>
          <w:sz w:val="24"/>
        </w:rPr>
      </w:pPr>
      <w:r w:rsidRPr="00EC0E1B">
        <w:rPr>
          <w:rFonts w:ascii="ＭＳ Ｐ明朝" w:eastAsia="ＭＳ Ｐ明朝" w:hAnsi="ＭＳ Ｐ明朝" w:cs="ＭＳ 明朝" w:hint="eastAsia"/>
          <w:sz w:val="24"/>
        </w:rPr>
        <w:t>（役員の選出）</w:t>
      </w:r>
    </w:p>
    <w:p w14:paraId="65DEAE93" w14:textId="77777777" w:rsidR="00E44C9B" w:rsidRPr="00EC0E1B" w:rsidRDefault="00C832C3" w:rsidP="00E44C9B">
      <w:pPr>
        <w:rPr>
          <w:rFonts w:ascii="ＭＳ Ｐ明朝" w:eastAsia="ＭＳ Ｐ明朝" w:hAnsi="ＭＳ Ｐ明朝" w:cs="ＭＳ 明朝"/>
          <w:sz w:val="24"/>
        </w:rPr>
      </w:pPr>
      <w:r w:rsidRPr="00EC0E1B">
        <w:rPr>
          <w:rFonts w:ascii="ＭＳ Ｐ明朝" w:eastAsia="ＭＳ Ｐ明朝" w:hAnsi="ＭＳ Ｐ明朝" w:cs="ＭＳ 明朝" w:hint="eastAsia"/>
          <w:sz w:val="24"/>
        </w:rPr>
        <w:t>第６条　協議会の役員の選出方法は、次のとおりとする。</w:t>
      </w:r>
    </w:p>
    <w:p w14:paraId="5C73C927" w14:textId="662B8281" w:rsidR="00C832C3" w:rsidRPr="00EC0E1B" w:rsidRDefault="00EC0E1B" w:rsidP="00A7138E">
      <w:pPr>
        <w:ind w:left="550" w:rightChars="-107" w:right="-262" w:hangingChars="200" w:hanging="550"/>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（１）会長、副会長は、市立公民館及び自治公民館の各館長あるいは、</w:t>
      </w:r>
      <w:r w:rsidR="00A7138E">
        <w:rPr>
          <w:rFonts w:ascii="ＭＳ Ｐ明朝" w:eastAsia="ＭＳ Ｐ明朝" w:hAnsi="ＭＳ Ｐ明朝" w:cs="ＭＳ 明朝" w:hint="eastAsia"/>
          <w:sz w:val="24"/>
        </w:rPr>
        <w:t xml:space="preserve"> </w:t>
      </w:r>
      <w:r w:rsidR="00A7138E">
        <w:rPr>
          <w:rFonts w:ascii="ＭＳ Ｐ明朝" w:eastAsia="ＭＳ Ｐ明朝" w:hAnsi="ＭＳ Ｐ明朝" w:cs="ＭＳ 明朝"/>
          <w:sz w:val="24"/>
        </w:rPr>
        <w:t xml:space="preserve">      </w:t>
      </w:r>
      <w:r w:rsidR="00C832C3" w:rsidRPr="00EC0E1B">
        <w:rPr>
          <w:rFonts w:ascii="ＭＳ Ｐ明朝" w:eastAsia="ＭＳ Ｐ明朝" w:hAnsi="ＭＳ Ｐ明朝" w:cs="ＭＳ 明朝" w:hint="eastAsia"/>
          <w:sz w:val="24"/>
        </w:rPr>
        <w:t>館長経験者から理事会において選出し、総会の承認を得るものとする。</w:t>
      </w:r>
    </w:p>
    <w:p w14:paraId="44DBA7FF" w14:textId="0C82554D" w:rsidR="00C832C3" w:rsidRPr="00EC0E1B" w:rsidRDefault="00EC0E1B" w:rsidP="004F6796">
      <w:pPr>
        <w:ind w:left="550" w:rightChars="-107" w:right="-262" w:hangingChars="200" w:hanging="550"/>
        <w:jc w:val="left"/>
        <w:rPr>
          <w:rFonts w:ascii="ＭＳ Ｐ明朝" w:eastAsia="ＭＳ Ｐ明朝" w:hAnsi="ＭＳ Ｐ明朝"/>
          <w:spacing w:val="28"/>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（２）監事は、市立公民館及び自治公民館の各館長から理事会において選出し、総会の承認を得るものとする。</w:t>
      </w:r>
    </w:p>
    <w:p w14:paraId="64880C18" w14:textId="7F0F1CF2" w:rsidR="00C832C3" w:rsidRPr="00EC0E1B" w:rsidRDefault="00EC0E1B" w:rsidP="004F6796">
      <w:pPr>
        <w:ind w:left="550" w:rightChars="-160" w:right="-392" w:hangingChars="200" w:hanging="550"/>
        <w:jc w:val="left"/>
        <w:rPr>
          <w:rFonts w:ascii="ＭＳ Ｐ明朝" w:eastAsia="ＭＳ Ｐ明朝" w:hAnsi="ＭＳ Ｐ明朝" w:cs="ＭＳ 明朝"/>
          <w:sz w:val="24"/>
        </w:rPr>
      </w:pPr>
      <w:r>
        <w:rPr>
          <w:rFonts w:ascii="ＭＳ Ｐ明朝" w:eastAsia="ＭＳ Ｐ明朝" w:hAnsi="ＭＳ Ｐ明朝" w:cs="ＭＳ 明朝" w:hint="eastAsia"/>
          <w:sz w:val="24"/>
        </w:rPr>
        <w:t xml:space="preserve">　</w:t>
      </w:r>
      <w:r w:rsidR="00C832C3" w:rsidRPr="00EC0E1B">
        <w:rPr>
          <w:rFonts w:ascii="ＭＳ Ｐ明朝" w:eastAsia="ＭＳ Ｐ明朝" w:hAnsi="ＭＳ Ｐ明朝" w:cs="ＭＳ 明朝" w:hint="eastAsia"/>
          <w:sz w:val="24"/>
        </w:rPr>
        <w:t>（３）常任理事は、市立公民館から若千名、自治公民館からブロック毎に</w:t>
      </w:r>
      <w:r>
        <w:rPr>
          <w:rFonts w:ascii="ＭＳ Ｐ明朝" w:eastAsia="ＭＳ Ｐ明朝" w:hAnsi="ＭＳ Ｐ明朝" w:cs="ＭＳ 明朝" w:hint="eastAsia"/>
          <w:sz w:val="24"/>
        </w:rPr>
        <w:t>１</w:t>
      </w:r>
      <w:r w:rsidR="00C832C3" w:rsidRPr="00EC0E1B">
        <w:rPr>
          <w:rFonts w:ascii="ＭＳ Ｐ明朝" w:eastAsia="ＭＳ Ｐ明朝" w:hAnsi="ＭＳ Ｐ明朝" w:cs="ＭＳ 明朝" w:hint="eastAsia"/>
          <w:sz w:val="24"/>
        </w:rPr>
        <w:t>名選出する。</w:t>
      </w:r>
    </w:p>
    <w:p w14:paraId="37F6B01E" w14:textId="7A457A3D" w:rsidR="00A26F37" w:rsidRDefault="00EC0E1B" w:rsidP="004F6796">
      <w:pPr>
        <w:ind w:left="550" w:rightChars="-267" w:right="-655" w:hangingChars="200" w:hanging="550"/>
        <w:jc w:val="left"/>
        <w:rPr>
          <w:rFonts w:ascii="ＭＳ Ｐ明朝" w:eastAsia="ＭＳ Ｐ明朝" w:hAnsi="ＭＳ Ｐ明朝" w:cs="ＭＳ 明朝"/>
          <w:sz w:val="24"/>
        </w:rPr>
      </w:pPr>
      <w:r>
        <w:rPr>
          <w:rFonts w:ascii="ＭＳ Ｐ明朝" w:eastAsia="ＭＳ Ｐ明朝" w:hAnsi="ＭＳ Ｐ明朝" w:cs="ＭＳ 明朝" w:hint="eastAsia"/>
          <w:sz w:val="24"/>
        </w:rPr>
        <w:t xml:space="preserve">　</w:t>
      </w:r>
      <w:r w:rsidR="00A26F37" w:rsidRPr="00EC0E1B">
        <w:rPr>
          <w:rFonts w:ascii="ＭＳ Ｐ明朝" w:eastAsia="ＭＳ Ｐ明朝" w:hAnsi="ＭＳ Ｐ明朝" w:cs="ＭＳ 明朝" w:hint="eastAsia"/>
          <w:sz w:val="24"/>
        </w:rPr>
        <w:t>（４）理事は、市立公民館から若干名、自治公民館からはブロック毎に１名選出する。</w:t>
      </w:r>
    </w:p>
    <w:p w14:paraId="35F227CF" w14:textId="77777777" w:rsidR="00C42530" w:rsidRPr="00C42530" w:rsidRDefault="00C42530" w:rsidP="004F6796">
      <w:pPr>
        <w:ind w:leftChars="100" w:left="795" w:hangingChars="200" w:hanging="550"/>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（５）ブロック割りについては、別表のとおりとする。</w:t>
      </w:r>
    </w:p>
    <w:p w14:paraId="0E5B22E9" w14:textId="77777777" w:rsidR="004F6796" w:rsidRDefault="004F6796" w:rsidP="00C42530">
      <w:pPr>
        <w:textAlignment w:val="auto"/>
        <w:rPr>
          <w:rFonts w:ascii="ＭＳ Ｐ明朝" w:eastAsia="ＭＳ Ｐ明朝" w:hAnsi="ＭＳ Ｐ明朝" w:cs="ＭＳ 明朝"/>
          <w:sz w:val="24"/>
        </w:rPr>
      </w:pPr>
    </w:p>
    <w:p w14:paraId="25EE0E16" w14:textId="1D02C563"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lastRenderedPageBreak/>
        <w:t>（役員の職務）</w:t>
      </w:r>
    </w:p>
    <w:p w14:paraId="389F2C52" w14:textId="77777777" w:rsidR="00C42530" w:rsidRPr="00C42530" w:rsidRDefault="00C42530" w:rsidP="00C42530">
      <w:pPr>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第７条　協議会の役員の職務は次のとおりとする。</w:t>
      </w:r>
    </w:p>
    <w:p w14:paraId="4D7426D2"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 xml:space="preserve">　（１）会長は、協議会を代表し会務を総理する。</w:t>
      </w:r>
    </w:p>
    <w:p w14:paraId="7C0228BE"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 xml:space="preserve">　（２）副会長は、会長を補佐し会長に事故あるときはその職務を代理する。</w:t>
      </w:r>
    </w:p>
    <w:p w14:paraId="79E1F4C9" w14:textId="77777777" w:rsidR="00C42530" w:rsidRPr="00C42530" w:rsidRDefault="00C42530" w:rsidP="00C42530">
      <w:pPr>
        <w:ind w:right="-2"/>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 xml:space="preserve">　（３）常任理事は、協議会の事業計画・策定等に参画し、各ブロック内の連絡</w:t>
      </w:r>
    </w:p>
    <w:p w14:paraId="6C78B548" w14:textId="77777777" w:rsidR="00C42530" w:rsidRPr="00C42530" w:rsidRDefault="00C42530" w:rsidP="00C42530">
      <w:pPr>
        <w:ind w:rightChars="-275" w:right="-674"/>
        <w:textAlignment w:val="auto"/>
        <w:rPr>
          <w:rFonts w:ascii="ＭＳ Ｐ明朝" w:eastAsia="ＭＳ Ｐ明朝" w:hAnsi="ＭＳ Ｐ明朝"/>
          <w:sz w:val="24"/>
        </w:rPr>
      </w:pPr>
      <w:r w:rsidRPr="00C42530">
        <w:rPr>
          <w:rFonts w:ascii="ＭＳ Ｐ明朝" w:eastAsia="ＭＳ Ｐ明朝" w:hAnsi="ＭＳ Ｐ明朝" w:cs="ＭＳ 明朝" w:hint="eastAsia"/>
          <w:sz w:val="24"/>
        </w:rPr>
        <w:t xml:space="preserve">　　　</w:t>
      </w:r>
      <w:r w:rsidRPr="00C42530">
        <w:rPr>
          <w:rFonts w:ascii="ＭＳ Ｐ明朝" w:eastAsia="ＭＳ Ｐ明朝" w:hAnsi="ＭＳ Ｐ明朝" w:cs="ＭＳ 明朝" w:hint="eastAsia"/>
          <w:sz w:val="24"/>
        </w:rPr>
        <w:tab/>
        <w:t>調整を図り、事業の推進に当たる。</w:t>
      </w:r>
    </w:p>
    <w:p w14:paraId="6DCF8B82" w14:textId="77777777" w:rsidR="00C42530" w:rsidRPr="00C42530" w:rsidRDefault="00C42530" w:rsidP="00C42530">
      <w:pPr>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 xml:space="preserve"> （４）理事は、協議会の運営に関する事項を審議する。</w:t>
      </w:r>
    </w:p>
    <w:p w14:paraId="4E27D9E9"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 xml:space="preserve"> （５）監事は、会計の監査に当たる。</w:t>
      </w:r>
    </w:p>
    <w:p w14:paraId="69DF97D5"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（会議の招集）</w:t>
      </w:r>
    </w:p>
    <w:p w14:paraId="41D0BE90" w14:textId="77777777" w:rsidR="00C42530" w:rsidRPr="00C42530" w:rsidRDefault="00C42530" w:rsidP="00C42530">
      <w:pPr>
        <w:ind w:rightChars="-55" w:right="-135"/>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第８条　協議会の会議は、総会・常任理事会及び理事会とし会長が招集する。</w:t>
      </w:r>
    </w:p>
    <w:p w14:paraId="002B81A5" w14:textId="77777777" w:rsidR="00C42530" w:rsidRPr="00C42530" w:rsidRDefault="00C42530" w:rsidP="00C42530">
      <w:pPr>
        <w:ind w:rightChars="-55" w:right="-135"/>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（総会）</w:t>
      </w:r>
    </w:p>
    <w:p w14:paraId="20193690" w14:textId="77777777" w:rsidR="00C42530" w:rsidRPr="00C42530" w:rsidRDefault="00C42530" w:rsidP="00C42530">
      <w:pPr>
        <w:ind w:left="275" w:hangingChars="100" w:hanging="275"/>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第９条　総会は毎年１回これを開き、議決及び承認事項は出席者の過半数の賛成で可決するものとする。</w:t>
      </w:r>
    </w:p>
    <w:p w14:paraId="024EFED2"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 xml:space="preserve">　２　総会の議決及び承認事項は、次のとおりとする。</w:t>
      </w:r>
    </w:p>
    <w:p w14:paraId="2B926B3F"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（１）収支予算及び事業計画の承認</w:t>
      </w:r>
    </w:p>
    <w:p w14:paraId="2B292921"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（２）収支決算及び事業報告の承認</w:t>
      </w:r>
    </w:p>
    <w:p w14:paraId="651BAE47"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（３）規約改正の議決</w:t>
      </w:r>
    </w:p>
    <w:p w14:paraId="71F9CB15"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（４）役員選任の承認</w:t>
      </w:r>
    </w:p>
    <w:p w14:paraId="16F0D70C"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（５）その他必要と認める事項</w:t>
      </w:r>
    </w:p>
    <w:p w14:paraId="3076A8EC"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（常任理事会）</w:t>
      </w:r>
    </w:p>
    <w:p w14:paraId="533B3D1A"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第</w:t>
      </w:r>
      <w:r w:rsidRPr="00C42530">
        <w:rPr>
          <w:rFonts w:ascii="ＭＳ Ｐ明朝" w:eastAsia="ＭＳ Ｐ明朝" w:hAnsi="ＭＳ Ｐ明朝" w:hint="eastAsia"/>
          <w:sz w:val="24"/>
        </w:rPr>
        <w:t>10</w:t>
      </w:r>
      <w:r w:rsidRPr="00C42530">
        <w:rPr>
          <w:rFonts w:ascii="ＭＳ Ｐ明朝" w:eastAsia="ＭＳ Ｐ明朝" w:hAnsi="ＭＳ Ｐ明朝" w:cs="ＭＳ 明朝" w:hint="eastAsia"/>
          <w:sz w:val="24"/>
        </w:rPr>
        <w:t>条　常任理事会は、会長、副会長、及び常任理事をもって構成する。</w:t>
      </w:r>
    </w:p>
    <w:p w14:paraId="22A3E058" w14:textId="77777777" w:rsidR="00C42530" w:rsidRPr="00C42530" w:rsidRDefault="00C42530" w:rsidP="00C42530">
      <w:pPr>
        <w:ind w:left="550" w:rightChars="-110" w:right="-270" w:hangingChars="200" w:hanging="550"/>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 xml:space="preserve">　２　常任理事会は、理事会付議事項の審議及び協議会の運営に関する業務</w:t>
      </w:r>
    </w:p>
    <w:p w14:paraId="03E257E7" w14:textId="77777777" w:rsidR="00C42530" w:rsidRPr="00C42530" w:rsidRDefault="00C42530" w:rsidP="00C42530">
      <w:pPr>
        <w:ind w:leftChars="150" w:left="506" w:rightChars="-110" w:right="-270" w:hangingChars="50" w:hanging="138"/>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を処理する。</w:t>
      </w:r>
    </w:p>
    <w:p w14:paraId="1D52FAC8"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（理事会）</w:t>
      </w:r>
    </w:p>
    <w:p w14:paraId="136B9789" w14:textId="77777777" w:rsidR="00C42530" w:rsidRPr="00C42530" w:rsidRDefault="00C42530" w:rsidP="00C42530">
      <w:pPr>
        <w:textAlignment w:val="auto"/>
        <w:rPr>
          <w:rFonts w:ascii="ＭＳ Ｐ明朝" w:eastAsia="ＭＳ Ｐ明朝" w:hAnsi="ＭＳ Ｐ明朝"/>
          <w:sz w:val="24"/>
        </w:rPr>
      </w:pPr>
      <w:r w:rsidRPr="00C42530">
        <w:rPr>
          <w:rFonts w:ascii="ＭＳ Ｐ明朝" w:eastAsia="ＭＳ Ｐ明朝" w:hAnsi="ＭＳ Ｐ明朝" w:cs="ＭＳ 明朝" w:hint="eastAsia"/>
          <w:spacing w:val="12"/>
          <w:sz w:val="24"/>
        </w:rPr>
        <w:t>第</w:t>
      </w:r>
      <w:r w:rsidRPr="00C42530">
        <w:rPr>
          <w:rFonts w:ascii="ＭＳ Ｐ明朝" w:eastAsia="ＭＳ Ｐ明朝" w:hAnsi="ＭＳ Ｐ明朝" w:hint="eastAsia"/>
          <w:spacing w:val="12"/>
          <w:sz w:val="24"/>
        </w:rPr>
        <w:t>11</w:t>
      </w:r>
      <w:r w:rsidRPr="00C42530">
        <w:rPr>
          <w:rFonts w:ascii="ＭＳ Ｐ明朝" w:eastAsia="ＭＳ Ｐ明朝" w:hAnsi="ＭＳ Ｐ明朝" w:cs="ＭＳ 明朝" w:hint="eastAsia"/>
          <w:spacing w:val="-10"/>
          <w:sz w:val="24"/>
        </w:rPr>
        <w:t>条</w:t>
      </w:r>
      <w:r w:rsidRPr="00C42530">
        <w:rPr>
          <w:rFonts w:ascii="ＭＳ Ｐ明朝" w:eastAsia="ＭＳ Ｐ明朝" w:hAnsi="ＭＳ Ｐ明朝" w:cs="ＭＳ 明朝" w:hint="eastAsia"/>
          <w:sz w:val="24"/>
        </w:rPr>
        <w:t xml:space="preserve">　理事会は、会長、副会長、常任理事及び理事をもって構成する。　　</w:t>
      </w:r>
      <w:r w:rsidRPr="00C42530">
        <w:rPr>
          <w:rFonts w:ascii="ＭＳ Ｐ明朝" w:eastAsia="ＭＳ Ｐ明朝" w:hAnsi="ＭＳ Ｐ明朝" w:hint="eastAsia"/>
          <w:sz w:val="24"/>
        </w:rPr>
        <w:t xml:space="preserve"> </w:t>
      </w:r>
    </w:p>
    <w:p w14:paraId="21A1242F" w14:textId="77777777" w:rsidR="00C42530" w:rsidRPr="00C42530" w:rsidRDefault="00C42530" w:rsidP="00C42530">
      <w:pPr>
        <w:ind w:leftChars="54" w:left="399" w:hangingChars="97" w:hanging="267"/>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z w:val="24"/>
        </w:rPr>
        <w:t>２　理事会は、総会付議事項及び事業の運営事項の審議並びに連絡調整を行うものとする。</w:t>
      </w:r>
    </w:p>
    <w:p w14:paraId="3DF5E881"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hint="eastAsia"/>
          <w:sz w:val="24"/>
        </w:rPr>
        <w:t xml:space="preserve"> </w:t>
      </w:r>
      <w:r w:rsidRPr="00C42530">
        <w:rPr>
          <w:rFonts w:ascii="ＭＳ Ｐ明朝" w:eastAsia="ＭＳ Ｐ明朝" w:hAnsi="ＭＳ Ｐ明朝" w:cs="ＭＳ 明朝" w:hint="eastAsia"/>
          <w:sz w:val="24"/>
        </w:rPr>
        <w:t>（顧問）</w:t>
      </w:r>
    </w:p>
    <w:p w14:paraId="1DE57701"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pacing w:val="12"/>
          <w:sz w:val="24"/>
        </w:rPr>
        <w:t>第</w:t>
      </w:r>
      <w:r w:rsidRPr="00C42530">
        <w:rPr>
          <w:rFonts w:ascii="ＭＳ Ｐ明朝" w:eastAsia="ＭＳ Ｐ明朝" w:hAnsi="ＭＳ Ｐ明朝" w:hint="eastAsia"/>
          <w:spacing w:val="12"/>
          <w:sz w:val="24"/>
        </w:rPr>
        <w:t>12</w:t>
      </w:r>
      <w:r w:rsidRPr="00C42530">
        <w:rPr>
          <w:rFonts w:ascii="ＭＳ Ｐ明朝" w:eastAsia="ＭＳ Ｐ明朝" w:hAnsi="ＭＳ Ｐ明朝" w:cs="ＭＳ 明朝" w:hint="eastAsia"/>
          <w:spacing w:val="-10"/>
          <w:sz w:val="24"/>
        </w:rPr>
        <w:t>条</w:t>
      </w:r>
      <w:r w:rsidRPr="00C42530">
        <w:rPr>
          <w:rFonts w:ascii="ＭＳ Ｐ明朝" w:eastAsia="ＭＳ Ｐ明朝" w:hAnsi="ＭＳ Ｐ明朝" w:cs="ＭＳ 明朝" w:hint="eastAsia"/>
          <w:sz w:val="24"/>
        </w:rPr>
        <w:t xml:space="preserve">　協議会に顧問を置くことができる。</w:t>
      </w:r>
    </w:p>
    <w:p w14:paraId="0713288D" w14:textId="77777777" w:rsidR="00C42530" w:rsidRPr="00C42530" w:rsidRDefault="00C42530" w:rsidP="00C42530">
      <w:pPr>
        <w:textAlignment w:val="auto"/>
        <w:rPr>
          <w:rFonts w:ascii="ＭＳ Ｐ明朝" w:eastAsia="ＭＳ Ｐ明朝" w:hAnsi="ＭＳ Ｐ明朝" w:cs="ＭＳ 明朝"/>
          <w:sz w:val="24"/>
        </w:rPr>
      </w:pPr>
      <w:r w:rsidRPr="00C42530">
        <w:rPr>
          <w:rFonts w:ascii="ＭＳ Ｐ明朝" w:eastAsia="ＭＳ Ｐ明朝" w:hAnsi="ＭＳ Ｐ明朝" w:cs="ＭＳ 明朝" w:hint="eastAsia"/>
          <w:sz w:val="24"/>
        </w:rPr>
        <w:t xml:space="preserve">　２　顧問は、理事会に諮り会長が委嘱する。</w:t>
      </w:r>
    </w:p>
    <w:p w14:paraId="05074BC5" w14:textId="77777777" w:rsidR="00C42530" w:rsidRPr="00C42530" w:rsidRDefault="00C42530" w:rsidP="00C42530">
      <w:pPr>
        <w:textAlignment w:val="auto"/>
        <w:rPr>
          <w:rFonts w:ascii="ＭＳ Ｐ明朝" w:eastAsia="ＭＳ Ｐ明朝" w:hAnsi="ＭＳ Ｐ明朝"/>
          <w:spacing w:val="20"/>
          <w:sz w:val="24"/>
        </w:rPr>
      </w:pPr>
      <w:r w:rsidRPr="00C42530">
        <w:rPr>
          <w:rFonts w:ascii="ＭＳ Ｐ明朝" w:eastAsia="ＭＳ Ｐ明朝" w:hAnsi="ＭＳ Ｐ明朝" w:cs="ＭＳ 明朝" w:hint="eastAsia"/>
          <w:sz w:val="24"/>
        </w:rPr>
        <w:t>（会計）</w:t>
      </w:r>
    </w:p>
    <w:p w14:paraId="03F26DEE" w14:textId="77777777" w:rsidR="00C42530" w:rsidRPr="00C42530" w:rsidRDefault="00C42530" w:rsidP="00C42530">
      <w:pPr>
        <w:textAlignment w:val="auto"/>
        <w:rPr>
          <w:rFonts w:ascii="ＭＳ Ｐ明朝" w:eastAsia="ＭＳ Ｐ明朝" w:hAnsi="ＭＳ Ｐ明朝"/>
          <w:spacing w:val="24"/>
          <w:sz w:val="24"/>
        </w:rPr>
      </w:pPr>
      <w:r w:rsidRPr="00C42530">
        <w:rPr>
          <w:rFonts w:ascii="ＭＳ Ｐ明朝" w:eastAsia="ＭＳ Ｐ明朝" w:hAnsi="ＭＳ Ｐ明朝" w:cs="ＭＳ 明朝" w:hint="eastAsia"/>
          <w:spacing w:val="6"/>
          <w:sz w:val="24"/>
        </w:rPr>
        <w:t>第</w:t>
      </w:r>
      <w:r w:rsidRPr="00C42530">
        <w:rPr>
          <w:rFonts w:ascii="ＭＳ Ｐ明朝" w:eastAsia="ＭＳ Ｐ明朝" w:hAnsi="ＭＳ Ｐ明朝" w:hint="eastAsia"/>
          <w:spacing w:val="6"/>
          <w:sz w:val="24"/>
        </w:rPr>
        <w:t>13</w:t>
      </w:r>
      <w:r w:rsidRPr="00C42530">
        <w:rPr>
          <w:rFonts w:ascii="ＭＳ Ｐ明朝" w:eastAsia="ＭＳ Ｐ明朝" w:hAnsi="ＭＳ Ｐ明朝" w:cs="ＭＳ 明朝" w:hint="eastAsia"/>
          <w:spacing w:val="-4"/>
          <w:sz w:val="24"/>
        </w:rPr>
        <w:t>条</w:t>
      </w:r>
      <w:r w:rsidRPr="00C42530">
        <w:rPr>
          <w:rFonts w:ascii="ＭＳ Ｐ明朝" w:eastAsia="ＭＳ Ｐ明朝" w:hAnsi="ＭＳ Ｐ明朝" w:cs="ＭＳ 明朝" w:hint="eastAsia"/>
          <w:sz w:val="24"/>
        </w:rPr>
        <w:t xml:space="preserve">　協議会の経費は次の収入をもって充てる。</w:t>
      </w:r>
    </w:p>
    <w:p w14:paraId="6FC07192" w14:textId="77777777" w:rsidR="004F6796" w:rsidRPr="004F6796" w:rsidRDefault="004F6796" w:rsidP="004F6796">
      <w:pPr>
        <w:ind w:firstLineChars="100" w:firstLine="275"/>
        <w:textAlignment w:val="auto"/>
        <w:rPr>
          <w:rFonts w:ascii="ＭＳ Ｐ明朝" w:eastAsia="ＭＳ Ｐ明朝" w:hAnsi="ＭＳ Ｐ明朝"/>
          <w:spacing w:val="20"/>
          <w:sz w:val="24"/>
          <w:lang w:eastAsia="zh-CN"/>
        </w:rPr>
      </w:pPr>
      <w:r w:rsidRPr="004F6796">
        <w:rPr>
          <w:rFonts w:ascii="ＭＳ Ｐ明朝" w:eastAsia="ＭＳ Ｐ明朝" w:hAnsi="ＭＳ Ｐ明朝" w:cs="ＭＳ 明朝" w:hint="eastAsia"/>
          <w:sz w:val="24"/>
          <w:lang w:eastAsia="zh-CN"/>
        </w:rPr>
        <w:t>（１）会　費</w:t>
      </w:r>
    </w:p>
    <w:p w14:paraId="44D1CE8C" w14:textId="77777777" w:rsidR="004F6796" w:rsidRPr="004F6796" w:rsidRDefault="004F6796" w:rsidP="004F6796">
      <w:pPr>
        <w:textAlignment w:val="auto"/>
        <w:rPr>
          <w:rFonts w:ascii="ＭＳ Ｐ明朝" w:eastAsia="ＭＳ Ｐ明朝" w:hAnsi="ＭＳ Ｐ明朝"/>
          <w:spacing w:val="20"/>
          <w:sz w:val="24"/>
          <w:lang w:eastAsia="zh-CN"/>
        </w:rPr>
      </w:pPr>
      <w:r w:rsidRPr="004F6796">
        <w:rPr>
          <w:rFonts w:ascii="ＭＳ Ｐ明朝" w:eastAsia="ＭＳ Ｐ明朝" w:hAnsi="ＭＳ Ｐ明朝" w:cs="ＭＳ 明朝" w:hint="eastAsia"/>
          <w:sz w:val="24"/>
          <w:lang w:eastAsia="zh-CN"/>
        </w:rPr>
        <w:t xml:space="preserve">　（２）補助金</w:t>
      </w:r>
    </w:p>
    <w:p w14:paraId="3FEDA8E7"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lang w:eastAsia="zh-CN"/>
        </w:rPr>
        <w:t xml:space="preserve">　</w:t>
      </w:r>
      <w:r w:rsidRPr="004F6796">
        <w:rPr>
          <w:rFonts w:ascii="ＭＳ Ｐ明朝" w:eastAsia="ＭＳ Ｐ明朝" w:hAnsi="ＭＳ Ｐ明朝" w:cs="ＭＳ 明朝" w:hint="eastAsia"/>
          <w:sz w:val="24"/>
        </w:rPr>
        <w:t>（３）受託料</w:t>
      </w:r>
    </w:p>
    <w:p w14:paraId="1B7569CE"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（４）その他の収入</w:t>
      </w:r>
    </w:p>
    <w:p w14:paraId="0268CD0C"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lastRenderedPageBreak/>
        <w:t>（会計年度）</w:t>
      </w:r>
    </w:p>
    <w:p w14:paraId="098EE43C" w14:textId="77777777" w:rsidR="004F6796" w:rsidRPr="004F6796" w:rsidRDefault="004F6796" w:rsidP="004F6796">
      <w:pPr>
        <w:jc w:val="left"/>
        <w:textAlignment w:val="auto"/>
        <w:rPr>
          <w:rFonts w:ascii="ＭＳ Ｐ明朝" w:eastAsia="ＭＳ Ｐ明朝" w:hAnsi="ＭＳ Ｐ明朝"/>
          <w:sz w:val="24"/>
        </w:rPr>
      </w:pPr>
      <w:r w:rsidRPr="004F6796">
        <w:rPr>
          <w:rFonts w:ascii="ＭＳ Ｐ明朝" w:eastAsia="ＭＳ Ｐ明朝" w:hAnsi="ＭＳ Ｐ明朝" w:cs="ＭＳ 明朝" w:hint="eastAsia"/>
          <w:spacing w:val="6"/>
          <w:sz w:val="24"/>
        </w:rPr>
        <w:t>第</w:t>
      </w:r>
      <w:r w:rsidRPr="004F6796">
        <w:rPr>
          <w:rFonts w:ascii="ＭＳ Ｐ明朝" w:eastAsia="ＭＳ Ｐ明朝" w:hAnsi="ＭＳ Ｐ明朝" w:hint="eastAsia"/>
          <w:spacing w:val="6"/>
          <w:sz w:val="24"/>
        </w:rPr>
        <w:t>14</w:t>
      </w:r>
      <w:r w:rsidRPr="004F6796">
        <w:rPr>
          <w:rFonts w:ascii="ＭＳ Ｐ明朝" w:eastAsia="ＭＳ Ｐ明朝" w:hAnsi="ＭＳ Ｐ明朝" w:cs="ＭＳ 明朝" w:hint="eastAsia"/>
          <w:spacing w:val="-4"/>
          <w:sz w:val="24"/>
        </w:rPr>
        <w:t>条</w:t>
      </w:r>
      <w:r w:rsidRPr="004F6796">
        <w:rPr>
          <w:rFonts w:ascii="ＭＳ Ｐ明朝" w:eastAsia="ＭＳ Ｐ明朝" w:hAnsi="ＭＳ Ｐ明朝" w:cs="ＭＳ 明朝" w:hint="eastAsia"/>
          <w:sz w:val="24"/>
        </w:rPr>
        <w:t xml:space="preserve">　協議会の会計年度は毎年、４月１日から翌年の３月</w:t>
      </w:r>
      <w:r w:rsidRPr="004F6796">
        <w:rPr>
          <w:rFonts w:ascii="ＭＳ Ｐ明朝" w:eastAsia="ＭＳ Ｐ明朝" w:hAnsi="ＭＳ Ｐ明朝" w:hint="eastAsia"/>
          <w:sz w:val="24"/>
        </w:rPr>
        <w:t>31</w:t>
      </w:r>
      <w:r w:rsidRPr="004F6796">
        <w:rPr>
          <w:rFonts w:ascii="ＭＳ Ｐ明朝" w:eastAsia="ＭＳ Ｐ明朝" w:hAnsi="ＭＳ Ｐ明朝" w:cs="ＭＳ 明朝" w:hint="eastAsia"/>
          <w:sz w:val="24"/>
        </w:rPr>
        <w:t>日までとする。</w:t>
      </w:r>
    </w:p>
    <w:p w14:paraId="49D67EFB" w14:textId="77777777" w:rsidR="004F6796" w:rsidRPr="004F6796" w:rsidRDefault="004F6796" w:rsidP="004F6796">
      <w:pPr>
        <w:ind w:right="-2"/>
        <w:jc w:val="left"/>
        <w:textAlignment w:val="auto"/>
        <w:rPr>
          <w:rFonts w:ascii="ＭＳ Ｐ明朝" w:eastAsia="ＭＳ Ｐ明朝" w:hAnsi="ＭＳ Ｐ明朝" w:cs="ＭＳ 明朝"/>
          <w:sz w:val="24"/>
        </w:rPr>
      </w:pPr>
      <w:r w:rsidRPr="004F6796">
        <w:rPr>
          <w:rFonts w:ascii="ＭＳ Ｐ明朝" w:eastAsia="ＭＳ Ｐ明朝" w:hAnsi="ＭＳ Ｐ明朝" w:cs="ＭＳ 明朝" w:hint="eastAsia"/>
          <w:spacing w:val="6"/>
          <w:sz w:val="24"/>
        </w:rPr>
        <w:t>第15</w:t>
      </w:r>
      <w:r w:rsidRPr="004F6796">
        <w:rPr>
          <w:rFonts w:ascii="ＭＳ Ｐ明朝" w:eastAsia="ＭＳ Ｐ明朝" w:hAnsi="ＭＳ Ｐ明朝" w:cs="ＭＳ 明朝" w:hint="eastAsia"/>
          <w:spacing w:val="-4"/>
          <w:sz w:val="24"/>
        </w:rPr>
        <w:t>条</w:t>
      </w:r>
      <w:r w:rsidRPr="004F6796">
        <w:rPr>
          <w:rFonts w:ascii="ＭＳ Ｐ明朝" w:eastAsia="ＭＳ Ｐ明朝" w:hAnsi="ＭＳ Ｐ明朝" w:cs="ＭＳ 明朝" w:hint="eastAsia"/>
          <w:sz w:val="24"/>
        </w:rPr>
        <w:t xml:space="preserve">　協議会の事務局は、富山市教育委員会生涯学習課社会教育団体</w:t>
      </w:r>
    </w:p>
    <w:p w14:paraId="44D241F5" w14:textId="77777777" w:rsidR="004F6796" w:rsidRPr="004F6796" w:rsidRDefault="004F6796" w:rsidP="004F6796">
      <w:pPr>
        <w:ind w:right="-2"/>
        <w:jc w:val="left"/>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事務室に置く。</w:t>
      </w:r>
    </w:p>
    <w:p w14:paraId="51393C4E"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２　事務局に事務局長及び事務局員を置き、会長がこれを委嘱する。</w:t>
      </w:r>
    </w:p>
    <w:p w14:paraId="1BCB502F"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３　事務局長及び事務局員は、会長の命により事務を処理する。</w:t>
      </w:r>
    </w:p>
    <w:p w14:paraId="61CFD85D"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（細則）</w:t>
      </w:r>
    </w:p>
    <w:p w14:paraId="7DAC57F3" w14:textId="77777777" w:rsidR="004F6796" w:rsidRPr="004F6796" w:rsidRDefault="004F6796" w:rsidP="004F6796">
      <w:pPr>
        <w:ind w:rightChars="-113" w:right="-277"/>
        <w:jc w:val="left"/>
        <w:textAlignment w:val="auto"/>
        <w:rPr>
          <w:rFonts w:ascii="ＭＳ Ｐ明朝" w:eastAsia="ＭＳ Ｐ明朝" w:hAnsi="ＭＳ Ｐ明朝" w:cs="ＭＳ 明朝"/>
          <w:sz w:val="24"/>
        </w:rPr>
      </w:pPr>
      <w:r w:rsidRPr="004F6796">
        <w:rPr>
          <w:rFonts w:ascii="ＭＳ Ｐ明朝" w:eastAsia="ＭＳ Ｐ明朝" w:hAnsi="ＭＳ Ｐ明朝" w:cs="ＭＳ 明朝" w:hint="eastAsia"/>
          <w:spacing w:val="6"/>
          <w:sz w:val="24"/>
        </w:rPr>
        <w:t>第</w:t>
      </w:r>
      <w:r w:rsidRPr="004F6796">
        <w:rPr>
          <w:rFonts w:ascii="ＭＳ Ｐ明朝" w:eastAsia="ＭＳ Ｐ明朝" w:hAnsi="ＭＳ Ｐ明朝" w:hint="eastAsia"/>
          <w:spacing w:val="6"/>
          <w:sz w:val="24"/>
        </w:rPr>
        <w:t>16</w:t>
      </w:r>
      <w:r w:rsidRPr="004F6796">
        <w:rPr>
          <w:rFonts w:ascii="ＭＳ Ｐ明朝" w:eastAsia="ＭＳ Ｐ明朝" w:hAnsi="ＭＳ Ｐ明朝" w:cs="ＭＳ 明朝" w:hint="eastAsia"/>
          <w:spacing w:val="-4"/>
          <w:sz w:val="24"/>
        </w:rPr>
        <w:t>条</w:t>
      </w:r>
      <w:r w:rsidRPr="004F6796">
        <w:rPr>
          <w:rFonts w:ascii="ＭＳ Ｐ明朝" w:eastAsia="ＭＳ Ｐ明朝" w:hAnsi="ＭＳ Ｐ明朝" w:cs="ＭＳ 明朝" w:hint="eastAsia"/>
          <w:sz w:val="24"/>
        </w:rPr>
        <w:t xml:space="preserve">　この規約に定めるもののほか協議会の運営に関し必要な事項は、会長</w:t>
      </w:r>
    </w:p>
    <w:p w14:paraId="57B70242" w14:textId="77777777" w:rsidR="004F6796" w:rsidRPr="004F6796" w:rsidRDefault="004F6796" w:rsidP="004F6796">
      <w:pPr>
        <w:ind w:rightChars="-113" w:right="-277"/>
        <w:jc w:val="left"/>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が理事会に諮りこれを定めるものとする。</w:t>
      </w:r>
    </w:p>
    <w:p w14:paraId="22DE76EB" w14:textId="77777777" w:rsidR="004F6796" w:rsidRPr="004F6796" w:rsidRDefault="004F6796" w:rsidP="004F6796">
      <w:pPr>
        <w:jc w:val="left"/>
        <w:textAlignment w:val="auto"/>
        <w:rPr>
          <w:rFonts w:ascii="ＭＳ Ｐ明朝" w:eastAsia="ＭＳ Ｐ明朝" w:hAnsi="ＭＳ Ｐ明朝"/>
          <w:sz w:val="24"/>
        </w:rPr>
      </w:pPr>
      <w:r w:rsidRPr="004F6796">
        <w:rPr>
          <w:rFonts w:ascii="ＭＳ Ｐ明朝" w:eastAsia="ＭＳ Ｐ明朝" w:hAnsi="ＭＳ Ｐ明朝" w:hint="eastAsia"/>
          <w:sz w:val="24"/>
        </w:rPr>
        <w:t xml:space="preserve"> </w:t>
      </w:r>
    </w:p>
    <w:p w14:paraId="4B84E026" w14:textId="77777777" w:rsidR="004F6796" w:rsidRPr="004F6796" w:rsidRDefault="004F6796" w:rsidP="004F6796">
      <w:pPr>
        <w:jc w:val="left"/>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w:t>
      </w:r>
    </w:p>
    <w:p w14:paraId="4397F649" w14:textId="77777777" w:rsidR="004F6796" w:rsidRPr="004F6796" w:rsidRDefault="004F6796" w:rsidP="004F6796">
      <w:pPr>
        <w:jc w:val="left"/>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施行期日</w:t>
      </w:r>
    </w:p>
    <w:p w14:paraId="37D01840"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この規約は、昭和３６年４月１日から施行する。</w:t>
      </w:r>
    </w:p>
    <w:p w14:paraId="453F1EE6" w14:textId="77777777" w:rsidR="004F6796" w:rsidRPr="004F6796" w:rsidRDefault="004F6796" w:rsidP="004F6796">
      <w:pPr>
        <w:textAlignment w:val="auto"/>
        <w:rPr>
          <w:rFonts w:ascii="ＭＳ Ｐ明朝" w:eastAsia="ＭＳ Ｐ明朝" w:hAnsi="ＭＳ Ｐ明朝"/>
          <w:spacing w:val="20"/>
          <w:sz w:val="24"/>
        </w:rPr>
      </w:pPr>
    </w:p>
    <w:p w14:paraId="21913A9E" w14:textId="77777777" w:rsidR="004F6796" w:rsidRPr="004F6796" w:rsidRDefault="004F6796" w:rsidP="004F6796">
      <w:pPr>
        <w:jc w:val="left"/>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この規約は、昭和４８年５月１日から施行する。　</w:t>
      </w:r>
    </w:p>
    <w:p w14:paraId="5B8289CD" w14:textId="77777777" w:rsidR="004F6796" w:rsidRPr="004F6796" w:rsidRDefault="004F6796" w:rsidP="004F6796">
      <w:pPr>
        <w:textAlignment w:val="auto"/>
        <w:rPr>
          <w:rFonts w:ascii="ＭＳ Ｐ明朝" w:eastAsia="ＭＳ Ｐ明朝" w:hAnsi="ＭＳ Ｐ明朝"/>
          <w:spacing w:val="20"/>
          <w:sz w:val="24"/>
          <w:lang w:eastAsia="zh-CN"/>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lang w:eastAsia="zh-CN"/>
        </w:rPr>
        <w:t>一部改正（第６条、第８条）</w:t>
      </w:r>
    </w:p>
    <w:p w14:paraId="39ED6579" w14:textId="77777777" w:rsidR="004F6796" w:rsidRPr="004F6796" w:rsidRDefault="004F6796" w:rsidP="004F6796">
      <w:pPr>
        <w:textAlignment w:val="auto"/>
        <w:rPr>
          <w:rFonts w:ascii="ＭＳ Ｐ明朝" w:eastAsia="ＭＳ Ｐ明朝" w:hAnsi="ＭＳ Ｐ明朝"/>
          <w:spacing w:val="20"/>
          <w:sz w:val="24"/>
          <w:lang w:eastAsia="zh-CN"/>
        </w:rPr>
      </w:pPr>
    </w:p>
    <w:p w14:paraId="635AB14A"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この規約は、昭和５１年４月１日から施行する。　</w:t>
      </w:r>
    </w:p>
    <w:p w14:paraId="29505806"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一部改正（第８条）</w:t>
      </w:r>
    </w:p>
    <w:p w14:paraId="0A4DA67D" w14:textId="77777777" w:rsidR="004F6796" w:rsidRPr="004F6796" w:rsidRDefault="004F6796" w:rsidP="004F6796">
      <w:pPr>
        <w:textAlignment w:val="auto"/>
        <w:rPr>
          <w:rFonts w:ascii="ＭＳ Ｐ明朝" w:eastAsia="ＭＳ Ｐ明朝" w:hAnsi="ＭＳ Ｐ明朝"/>
          <w:spacing w:val="20"/>
          <w:sz w:val="24"/>
        </w:rPr>
      </w:pPr>
    </w:p>
    <w:p w14:paraId="5FF8C7C0"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この規約は、昭和５７年４月１日から施行する。　</w:t>
      </w:r>
    </w:p>
    <w:p w14:paraId="6613EF62"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一部改正（第２条）</w:t>
      </w:r>
    </w:p>
    <w:p w14:paraId="25D36C41" w14:textId="77777777" w:rsidR="004F6796" w:rsidRPr="004F6796" w:rsidRDefault="004F6796" w:rsidP="004F6796">
      <w:pPr>
        <w:textAlignment w:val="auto"/>
        <w:rPr>
          <w:rFonts w:ascii="ＭＳ Ｐ明朝" w:eastAsia="ＭＳ Ｐ明朝" w:hAnsi="ＭＳ Ｐ明朝"/>
          <w:spacing w:val="20"/>
          <w:sz w:val="24"/>
        </w:rPr>
      </w:pPr>
    </w:p>
    <w:p w14:paraId="3AECB16F"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この規約は、平成元年年４月１日から施行する。　</w:t>
      </w:r>
    </w:p>
    <w:p w14:paraId="255FD587"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一部改正（第４条）</w:t>
      </w:r>
    </w:p>
    <w:p w14:paraId="688F6C97" w14:textId="77777777" w:rsidR="004F6796" w:rsidRPr="004F6796" w:rsidRDefault="004F6796" w:rsidP="004F6796">
      <w:pPr>
        <w:textAlignment w:val="auto"/>
        <w:rPr>
          <w:rFonts w:ascii="ＭＳ Ｐ明朝" w:eastAsia="ＭＳ Ｐ明朝" w:hAnsi="ＭＳ Ｐ明朝"/>
          <w:spacing w:val="20"/>
          <w:sz w:val="24"/>
        </w:rPr>
      </w:pPr>
    </w:p>
    <w:p w14:paraId="6145C0CF"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この規約は、平成９年４月１日から施行する。　</w:t>
      </w:r>
    </w:p>
    <w:p w14:paraId="4C02AAE0" w14:textId="77777777" w:rsidR="004F6796" w:rsidRPr="004F6796" w:rsidRDefault="004F6796" w:rsidP="004F6796">
      <w:pPr>
        <w:textAlignment w:val="auto"/>
        <w:rPr>
          <w:rFonts w:ascii="ＭＳ Ｐ明朝" w:eastAsia="ＭＳ Ｐ明朝" w:hAnsi="ＭＳ Ｐ明朝"/>
          <w:spacing w:val="20"/>
          <w:sz w:val="24"/>
        </w:rPr>
      </w:pPr>
    </w:p>
    <w:p w14:paraId="1D623FE0"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この規約は、平成１４年４月１日から施行する。　</w:t>
      </w:r>
    </w:p>
    <w:p w14:paraId="5D392873"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一部改正（第６条）</w:t>
      </w:r>
    </w:p>
    <w:p w14:paraId="74D1A6D4" w14:textId="77777777" w:rsidR="004F6796" w:rsidRPr="004F6796" w:rsidRDefault="004F6796" w:rsidP="004F6796">
      <w:pPr>
        <w:textAlignment w:val="auto"/>
        <w:rPr>
          <w:rFonts w:ascii="ＭＳ Ｐ明朝" w:eastAsia="ＭＳ Ｐ明朝" w:hAnsi="ＭＳ Ｐ明朝"/>
          <w:spacing w:val="20"/>
          <w:sz w:val="24"/>
        </w:rPr>
      </w:pPr>
    </w:p>
    <w:p w14:paraId="29FA182A" w14:textId="77777777" w:rsidR="004F6796" w:rsidRPr="004F6796" w:rsidRDefault="004F6796" w:rsidP="004F6796">
      <w:pPr>
        <w:textAlignment w:val="auto"/>
        <w:rPr>
          <w:rFonts w:ascii="ＭＳ Ｐ明朝" w:eastAsia="ＭＳ Ｐ明朝" w:hAnsi="ＭＳ Ｐ明朝"/>
          <w:spacing w:val="20"/>
          <w:sz w:val="24"/>
        </w:rPr>
      </w:pPr>
      <w:r w:rsidRPr="004F6796">
        <w:rPr>
          <w:rFonts w:ascii="ＭＳ Ｐ明朝" w:eastAsia="ＭＳ Ｐ明朝" w:hAnsi="ＭＳ Ｐ明朝" w:cs="ＭＳ 明朝" w:hint="eastAsia"/>
          <w:sz w:val="24"/>
        </w:rPr>
        <w:t xml:space="preserve">　附　則　</w:t>
      </w: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rPr>
        <w:t>この規約は、平成１７年４月１日から施行する。</w:t>
      </w:r>
    </w:p>
    <w:p w14:paraId="7A7DD48D" w14:textId="77777777" w:rsidR="004F6796" w:rsidRPr="004F6796" w:rsidRDefault="004F6796" w:rsidP="004F6796">
      <w:pPr>
        <w:textAlignment w:val="auto"/>
        <w:rPr>
          <w:rFonts w:ascii="ＭＳ Ｐ明朝" w:eastAsia="ＭＳ Ｐ明朝" w:hAnsi="ＭＳ Ｐ明朝"/>
          <w:spacing w:val="20"/>
          <w:sz w:val="24"/>
          <w:lang w:eastAsia="zh-CN"/>
        </w:rPr>
      </w:pPr>
      <w:r w:rsidRPr="004F6796">
        <w:rPr>
          <w:rFonts w:ascii="ＭＳ Ｐ明朝" w:eastAsia="ＭＳ Ｐ明朝" w:hAnsi="ＭＳ Ｐ明朝" w:hint="eastAsia"/>
          <w:sz w:val="24"/>
        </w:rPr>
        <w:t xml:space="preserve">        　 </w:t>
      </w:r>
      <w:r w:rsidRPr="004F6796">
        <w:rPr>
          <w:rFonts w:ascii="ＭＳ Ｐ明朝" w:eastAsia="ＭＳ Ｐ明朝" w:hAnsi="ＭＳ Ｐ明朝" w:cs="ＭＳ 明朝" w:hint="eastAsia"/>
          <w:sz w:val="24"/>
          <w:lang w:eastAsia="zh-CN"/>
        </w:rPr>
        <w:t>一部改正（第４条、第６条（５））</w:t>
      </w:r>
    </w:p>
    <w:p w14:paraId="687A865E" w14:textId="77777777" w:rsidR="00C42530" w:rsidRPr="004F6796" w:rsidRDefault="00C42530" w:rsidP="00EC0E1B">
      <w:pPr>
        <w:ind w:left="2" w:rightChars="-267" w:right="-655" w:hanging="2"/>
        <w:jc w:val="left"/>
        <w:rPr>
          <w:rFonts w:ascii="ＭＳ Ｐ明朝" w:eastAsia="ＭＳ Ｐ明朝" w:hAnsi="ＭＳ Ｐ明朝"/>
          <w:spacing w:val="24"/>
          <w:sz w:val="24"/>
        </w:rPr>
      </w:pPr>
    </w:p>
    <w:sectPr w:rsidR="00C42530" w:rsidRPr="004F6796" w:rsidSect="00497B90">
      <w:type w:val="continuous"/>
      <w:pgSz w:w="11906" w:h="16838" w:code="9"/>
      <w:pgMar w:top="1418" w:right="1418" w:bottom="567" w:left="1418" w:header="851" w:footer="284" w:gutter="0"/>
      <w:pgNumType w:fmt="numberInDash" w:start="18"/>
      <w:cols w:space="720"/>
      <w:noEndnote/>
      <w:docGrid w:type="linesAndChars" w:linePitch="412"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DD1AC" w14:textId="77777777" w:rsidR="005C3732" w:rsidRDefault="005C3732">
      <w:r>
        <w:separator/>
      </w:r>
    </w:p>
  </w:endnote>
  <w:endnote w:type="continuationSeparator" w:id="0">
    <w:p w14:paraId="6811048A" w14:textId="77777777" w:rsidR="005C3732" w:rsidRDefault="005C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ADC1C" w14:textId="77777777" w:rsidR="005C3732" w:rsidRDefault="005C3732">
      <w:r>
        <w:rPr>
          <w:rFonts w:ascii="ＭＳ 明朝" w:hAnsi="Century"/>
          <w:color w:val="auto"/>
          <w:sz w:val="2"/>
          <w:szCs w:val="2"/>
        </w:rPr>
        <w:continuationSeparator/>
      </w:r>
    </w:p>
  </w:footnote>
  <w:footnote w:type="continuationSeparator" w:id="0">
    <w:p w14:paraId="4A4341C0" w14:textId="77777777" w:rsidR="005C3732" w:rsidRDefault="005C3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C3"/>
    <w:rsid w:val="00014C2F"/>
    <w:rsid w:val="00046E8F"/>
    <w:rsid w:val="00075412"/>
    <w:rsid w:val="00093D32"/>
    <w:rsid w:val="000F762E"/>
    <w:rsid w:val="0010776D"/>
    <w:rsid w:val="00226137"/>
    <w:rsid w:val="002B058A"/>
    <w:rsid w:val="0031645F"/>
    <w:rsid w:val="00316890"/>
    <w:rsid w:val="00396E51"/>
    <w:rsid w:val="003C6BE7"/>
    <w:rsid w:val="004363BD"/>
    <w:rsid w:val="00497B90"/>
    <w:rsid w:val="004F5798"/>
    <w:rsid w:val="004F6796"/>
    <w:rsid w:val="005010B0"/>
    <w:rsid w:val="005C3732"/>
    <w:rsid w:val="005D350D"/>
    <w:rsid w:val="005D5AB4"/>
    <w:rsid w:val="00635D4D"/>
    <w:rsid w:val="00654A19"/>
    <w:rsid w:val="006D18D6"/>
    <w:rsid w:val="0073038F"/>
    <w:rsid w:val="0080444C"/>
    <w:rsid w:val="0086175B"/>
    <w:rsid w:val="009307C1"/>
    <w:rsid w:val="009E1613"/>
    <w:rsid w:val="00A26F37"/>
    <w:rsid w:val="00A364B7"/>
    <w:rsid w:val="00A56D99"/>
    <w:rsid w:val="00A7138E"/>
    <w:rsid w:val="00A85E6A"/>
    <w:rsid w:val="00AD403A"/>
    <w:rsid w:val="00B27CD0"/>
    <w:rsid w:val="00B61030"/>
    <w:rsid w:val="00BC6C3E"/>
    <w:rsid w:val="00C11222"/>
    <w:rsid w:val="00C117E6"/>
    <w:rsid w:val="00C32CCB"/>
    <w:rsid w:val="00C41B88"/>
    <w:rsid w:val="00C42530"/>
    <w:rsid w:val="00C743C0"/>
    <w:rsid w:val="00C832C3"/>
    <w:rsid w:val="00C87D73"/>
    <w:rsid w:val="00D222D6"/>
    <w:rsid w:val="00E44C9B"/>
    <w:rsid w:val="00EC0E1B"/>
    <w:rsid w:val="00F0620F"/>
    <w:rsid w:val="00F35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F2A4B"/>
  <w14:defaultImageDpi w14:val="0"/>
  <w15:docId w15:val="{CAA0F95B-856F-4257-88ED-06776DCE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C6C3E"/>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BC6C3E"/>
    <w:pPr>
      <w:tabs>
        <w:tab w:val="center" w:pos="4252"/>
        <w:tab w:val="right" w:pos="8504"/>
      </w:tabs>
      <w:snapToGrid w:val="0"/>
    </w:pPr>
  </w:style>
  <w:style w:type="character" w:customStyle="1" w:styleId="a6">
    <w:name w:val="ヘッダー (文字)"/>
    <w:basedOn w:val="a0"/>
    <w:link w:val="a5"/>
    <w:uiPriority w:val="99"/>
    <w:semiHidden/>
    <w:locked/>
    <w:rPr>
      <w:rFonts w:ascii="Times New Roman" w:hAnsi="Times New Roman" w:cs="Times New Roman"/>
      <w:color w:val="000000"/>
      <w:kern w:val="0"/>
      <w:sz w:val="21"/>
      <w:szCs w:val="21"/>
    </w:rPr>
  </w:style>
  <w:style w:type="paragraph" w:styleId="a7">
    <w:name w:val="footer"/>
    <w:basedOn w:val="a"/>
    <w:link w:val="a8"/>
    <w:uiPriority w:val="99"/>
    <w:rsid w:val="00BC6C3E"/>
    <w:pPr>
      <w:tabs>
        <w:tab w:val="center" w:pos="4252"/>
        <w:tab w:val="right" w:pos="8504"/>
      </w:tabs>
      <w:snapToGrid w:val="0"/>
    </w:pPr>
  </w:style>
  <w:style w:type="character" w:customStyle="1" w:styleId="a8">
    <w:name w:val="フッター (文字)"/>
    <w:basedOn w:val="a0"/>
    <w:link w:val="a7"/>
    <w:uiPriority w:val="99"/>
    <w:locked/>
    <w:rPr>
      <w:rFonts w:ascii="Times New Roman" w:hAnsi="Times New Roman" w:cs="Times New Roman"/>
      <w:color w:val="000000"/>
      <w:kern w:val="0"/>
      <w:sz w:val="21"/>
      <w:szCs w:val="21"/>
    </w:rPr>
  </w:style>
  <w:style w:type="character" w:styleId="a9">
    <w:name w:val="page number"/>
    <w:basedOn w:val="a0"/>
    <w:uiPriority w:val="99"/>
    <w:rsid w:val="00BC6C3E"/>
    <w:rPr>
      <w:rFonts w:cs="Times New Roman"/>
    </w:rPr>
  </w:style>
  <w:style w:type="paragraph" w:styleId="aa">
    <w:name w:val="List Paragraph"/>
    <w:basedOn w:val="a"/>
    <w:uiPriority w:val="34"/>
    <w:qFormat/>
    <w:rsid w:val="00EC0E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386078">
      <w:bodyDiv w:val="1"/>
      <w:marLeft w:val="0"/>
      <w:marRight w:val="0"/>
      <w:marTop w:val="0"/>
      <w:marBottom w:val="0"/>
      <w:divBdr>
        <w:top w:val="none" w:sz="0" w:space="0" w:color="auto"/>
        <w:left w:val="none" w:sz="0" w:space="0" w:color="auto"/>
        <w:bottom w:val="none" w:sz="0" w:space="0" w:color="auto"/>
        <w:right w:val="none" w:sz="0" w:space="0" w:color="auto"/>
      </w:divBdr>
    </w:div>
    <w:div w:id="15647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7533-B1D1-4D6D-B9E1-A07B4EA7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294</Words>
  <Characters>1679</Characters>
  <Application>Microsoft Office Word</Application>
  <DocSecurity>0</DocSecurity>
  <Lines>13</Lines>
  <Paragraphs>3</Paragraphs>
  <ScaleCrop>false</ScaleCrop>
  <Company>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富山市公民館連絡協議会規約</dc:title>
  <dc:subject/>
  <dc:creator>辻野　知範</dc:creator>
  <cp:keywords/>
  <dc:description/>
  <cp:lastModifiedBy>Toyamasikouren</cp:lastModifiedBy>
  <cp:revision>2</cp:revision>
  <cp:lastPrinted>2020-04-08T23:47:00Z</cp:lastPrinted>
  <dcterms:created xsi:type="dcterms:W3CDTF">2024-07-02T04:15:00Z</dcterms:created>
  <dcterms:modified xsi:type="dcterms:W3CDTF">2024-07-02T04:15:00Z</dcterms:modified>
</cp:coreProperties>
</file>